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CA3" w:rsidRDefault="00B43CA3">
      <w:pPr>
        <w:spacing w:line="259" w:lineRule="auto"/>
        <w:ind w:firstLine="0"/>
        <w:jc w:val="left"/>
      </w:pPr>
    </w:p>
    <w:p w:rsidR="00B43CA3" w:rsidRDefault="00EE487A">
      <w:pPr>
        <w:spacing w:line="259" w:lineRule="auto"/>
        <w:ind w:left="709" w:firstLine="0"/>
        <w:jc w:val="left"/>
      </w:pPr>
      <w:r>
        <w:t xml:space="preserve"> </w:t>
      </w:r>
    </w:p>
    <w:p w:rsidR="00B43CA3" w:rsidRDefault="00EE487A">
      <w:pPr>
        <w:ind w:left="-15"/>
      </w:pPr>
      <w:r>
        <w:t xml:space="preserve">В целях повышения правовой грамотности граждан и профилактики «телефонных мошенничеств», для использования в проведении просветительских мероприятий, а также для размещения в сетевом издании и в социальных сетях предлагаю использовать социальные видеоролики, размещенные на платформе «Яндекс Диск»:    </w:t>
      </w:r>
    </w:p>
    <w:p w:rsidR="00B43CA3" w:rsidRDefault="00EE487A">
      <w:pPr>
        <w:ind w:left="-15"/>
      </w:pPr>
      <w:r>
        <w:t>1.«Мошенническая схема «Направление электронных писем, сообщений и звонки от имени различных фондов» (</w:t>
      </w:r>
      <w:hyperlink r:id="rId5">
        <w:r>
          <w:rPr>
            <w:color w:val="0563C1"/>
            <w:u w:val="single" w:color="0563C1"/>
          </w:rPr>
          <w:t>https://disk.yandex.ru/i/106gdo2qjz7PAQ</w:t>
        </w:r>
      </w:hyperlink>
      <w:r>
        <w:t xml:space="preserve"> );    </w:t>
      </w:r>
    </w:p>
    <w:p w:rsidR="00B43CA3" w:rsidRDefault="00EE487A">
      <w:pPr>
        <w:tabs>
          <w:tab w:val="center" w:pos="1862"/>
          <w:tab w:val="center" w:pos="4373"/>
          <w:tab w:val="center" w:pos="6090"/>
          <w:tab w:val="center" w:pos="7599"/>
          <w:tab w:val="right" w:pos="9638"/>
        </w:tabs>
        <w:spacing w:line="259" w:lineRule="auto"/>
        <w:ind w:right="-15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2.«Мошенническая </w:t>
      </w:r>
      <w:r>
        <w:tab/>
        <w:t xml:space="preserve">схема </w:t>
      </w:r>
      <w:r>
        <w:tab/>
        <w:t xml:space="preserve">«Игра </w:t>
      </w:r>
      <w:r>
        <w:tab/>
        <w:t xml:space="preserve">на </w:t>
      </w:r>
      <w:r>
        <w:tab/>
        <w:t xml:space="preserve">бирже» </w:t>
      </w:r>
    </w:p>
    <w:p w:rsidR="00B43CA3" w:rsidRDefault="004179C6">
      <w:pPr>
        <w:spacing w:line="259" w:lineRule="auto"/>
        <w:ind w:left="-5" w:hanging="10"/>
        <w:jc w:val="left"/>
      </w:pPr>
      <w:hyperlink r:id="rId6">
        <w:r w:rsidR="00EE487A">
          <w:t>(</w:t>
        </w:r>
      </w:hyperlink>
      <w:hyperlink r:id="rId7">
        <w:r w:rsidR="00EE487A">
          <w:rPr>
            <w:color w:val="0563C1"/>
            <w:u w:val="single" w:color="0563C1"/>
          </w:rPr>
          <w:t>https://disk.yandex.ru/i/VgQM6cWLVCat8g</w:t>
        </w:r>
      </w:hyperlink>
      <w:r w:rsidR="00EE487A">
        <w:t xml:space="preserve"> );    </w:t>
      </w:r>
    </w:p>
    <w:p w:rsidR="00B43CA3" w:rsidRDefault="00EE487A">
      <w:pPr>
        <w:numPr>
          <w:ilvl w:val="0"/>
          <w:numId w:val="1"/>
        </w:numPr>
        <w:ind w:right="-7"/>
      </w:pPr>
      <w:r>
        <w:t>«Мошенническая схема «Звонок от сотрудников правоохранительных органов» (</w:t>
      </w:r>
      <w:hyperlink r:id="rId8">
        <w:r>
          <w:rPr>
            <w:color w:val="0563C1"/>
            <w:u w:val="single" w:color="0563C1"/>
          </w:rPr>
          <w:t>https://disk.yandex.ru/i/WaxOnz8zzDpXQQ</w:t>
        </w:r>
      </w:hyperlink>
      <w:hyperlink r:id="rId9">
        <w:r>
          <w:t>)</w:t>
        </w:r>
      </w:hyperlink>
      <w:r>
        <w:t xml:space="preserve">  ;   </w:t>
      </w:r>
    </w:p>
    <w:p w:rsidR="00B43CA3" w:rsidRDefault="00EE487A">
      <w:pPr>
        <w:numPr>
          <w:ilvl w:val="0"/>
          <w:numId w:val="1"/>
        </w:numPr>
        <w:spacing w:line="259" w:lineRule="auto"/>
        <w:ind w:right="-7"/>
      </w:pPr>
      <w:r>
        <w:t xml:space="preserve">Мошенническая схема «Звонок из службы безопасности банка» </w:t>
      </w:r>
    </w:p>
    <w:p w:rsidR="00B43CA3" w:rsidRDefault="004179C6">
      <w:pPr>
        <w:spacing w:line="259" w:lineRule="auto"/>
        <w:ind w:left="-5" w:hanging="10"/>
        <w:jc w:val="left"/>
      </w:pPr>
      <w:hyperlink r:id="rId10">
        <w:r w:rsidR="00EE487A">
          <w:t>(</w:t>
        </w:r>
      </w:hyperlink>
      <w:hyperlink r:id="rId11">
        <w:r w:rsidR="00EE487A">
          <w:rPr>
            <w:color w:val="0563C1"/>
            <w:u w:val="single" w:color="0563C1"/>
          </w:rPr>
          <w:t>https://disk.yandex.ru/i/VieGq2HBFI9bcg</w:t>
        </w:r>
      </w:hyperlink>
      <w:r w:rsidR="00EE487A">
        <w:t xml:space="preserve"> );    </w:t>
      </w:r>
    </w:p>
    <w:p w:rsidR="00B43CA3" w:rsidRDefault="00EE487A">
      <w:pPr>
        <w:ind w:left="-15"/>
      </w:pPr>
      <w:r>
        <w:t xml:space="preserve">Данные видеоролики направлены на правовое просвещение населения с целью повышения уровня правовой грамотности, а также профилактики и противодействия </w:t>
      </w:r>
      <w:proofErr w:type="spellStart"/>
      <w:r>
        <w:t>киберпреступлениям</w:t>
      </w:r>
      <w:proofErr w:type="spellEnd"/>
      <w:r>
        <w:t xml:space="preserve">, в том числе преступлениям, совершаемым с использованием средств мобильной связи.    </w:t>
      </w:r>
    </w:p>
    <w:p w:rsidR="00B43CA3" w:rsidRDefault="00EE487A">
      <w:pPr>
        <w:ind w:left="-15"/>
      </w:pPr>
      <w:r>
        <w:t xml:space="preserve">Предлагаю рассмотреть вопрос о распространении указанных видеороликов, в том числе путем размещения их на официальных страницах в </w:t>
      </w:r>
      <w:proofErr w:type="spellStart"/>
      <w:r>
        <w:t>информационнотелекоммуникационной</w:t>
      </w:r>
      <w:proofErr w:type="spellEnd"/>
      <w:r>
        <w:t xml:space="preserve"> сети «Интернет», в социальных сетях и т.п.    </w:t>
      </w:r>
    </w:p>
    <w:p w:rsidR="00B43CA3" w:rsidRDefault="00EE487A">
      <w:pPr>
        <w:spacing w:after="659"/>
        <w:ind w:left="-15"/>
      </w:pPr>
      <w:r>
        <w:t xml:space="preserve">Кроме того, в рамках проведения мероприятий по правовому просвещению представляется целесообразным использовать информационно-разъяснительные материалы Банка России, </w:t>
      </w:r>
      <w:proofErr w:type="spellStart"/>
      <w:r>
        <w:t>Минцифры</w:t>
      </w:r>
      <w:proofErr w:type="spellEnd"/>
      <w:r>
        <w:t xml:space="preserve"> России, МВД России, а также социальную рекламу, размещенную на официальных интернет-сайтах финансово-кредитных учреждений, операторов связи и компаний, осуществляющих деятельность </w:t>
      </w:r>
      <w:proofErr w:type="gramStart"/>
      <w:r>
        <w:t>в  сфере</w:t>
      </w:r>
      <w:proofErr w:type="gramEnd"/>
      <w:r>
        <w:t xml:space="preserve"> информационной безопасности, неисчерпывающий перечень которых прилагается</w:t>
      </w:r>
      <w:r w:rsidR="00B51387">
        <w:t>.</w:t>
      </w:r>
      <w:r>
        <w:t xml:space="preserve">  </w:t>
      </w:r>
    </w:p>
    <w:p w:rsidR="00B43CA3" w:rsidRDefault="00EE487A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60" w:line="238" w:lineRule="auto"/>
        <w:ind w:left="2878" w:right="533" w:firstLine="0"/>
        <w:jc w:val="center"/>
      </w:pPr>
      <w:r>
        <w:rPr>
          <w:sz w:val="16"/>
        </w:rPr>
        <w:t xml:space="preserve">Прокуратура </w:t>
      </w:r>
      <w:proofErr w:type="spellStart"/>
      <w:r>
        <w:rPr>
          <w:sz w:val="16"/>
        </w:rPr>
        <w:t>Курманаевского</w:t>
      </w:r>
      <w:proofErr w:type="spellEnd"/>
      <w:r>
        <w:rPr>
          <w:sz w:val="16"/>
        </w:rPr>
        <w:t xml:space="preserve"> района Оренбургской области </w:t>
      </w:r>
    </w:p>
    <w:p w:rsidR="00B43CA3" w:rsidRDefault="00EE487A">
      <w:pPr>
        <w:spacing w:after="50" w:line="259" w:lineRule="auto"/>
        <w:ind w:left="108" w:firstLine="0"/>
        <w:jc w:val="left"/>
      </w:pPr>
      <w:r>
        <w:rPr>
          <w:rFonts w:ascii="Calibri" w:eastAsia="Calibri" w:hAnsi="Calibri" w:cs="Calibri"/>
          <w:color w:val="BFBFBF"/>
        </w:rPr>
        <w:t xml:space="preserve"> </w:t>
      </w:r>
      <w:r>
        <w:rPr>
          <w:rFonts w:ascii="Calibri" w:eastAsia="Calibri" w:hAnsi="Calibri" w:cs="Calibri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  <w:bookmarkStart w:id="0" w:name="_GoBack"/>
      <w:bookmarkEnd w:id="0"/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lastRenderedPageBreak/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p w:rsidR="00B43CA3" w:rsidRDefault="00EE487A" w:rsidP="00EE487A">
      <w:pPr>
        <w:spacing w:line="259" w:lineRule="auto"/>
        <w:ind w:firstLine="0"/>
        <w:jc w:val="left"/>
      </w:pPr>
      <w:r>
        <w:rPr>
          <w:sz w:val="20"/>
        </w:rPr>
        <w:t xml:space="preserve"> </w:t>
      </w:r>
    </w:p>
    <w:sectPr w:rsidR="00B43CA3">
      <w:pgSz w:w="11906" w:h="16838"/>
      <w:pgMar w:top="351" w:right="567" w:bottom="45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8E7"/>
    <w:multiLevelType w:val="hybridMultilevel"/>
    <w:tmpl w:val="7542E1C8"/>
    <w:lvl w:ilvl="0" w:tplc="7250EB14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FEBEE8">
      <w:start w:val="1"/>
      <w:numFmt w:val="lowerLetter"/>
      <w:lvlText w:val="%2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3C9592">
      <w:start w:val="1"/>
      <w:numFmt w:val="lowerRoman"/>
      <w:lvlText w:val="%3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482AA0">
      <w:start w:val="1"/>
      <w:numFmt w:val="decimal"/>
      <w:lvlText w:val="%4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1CC2684">
      <w:start w:val="1"/>
      <w:numFmt w:val="lowerLetter"/>
      <w:lvlText w:val="%5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504A12">
      <w:start w:val="1"/>
      <w:numFmt w:val="lowerRoman"/>
      <w:lvlText w:val="%6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00D1C0">
      <w:start w:val="1"/>
      <w:numFmt w:val="decimal"/>
      <w:lvlText w:val="%7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D2102E">
      <w:start w:val="1"/>
      <w:numFmt w:val="lowerLetter"/>
      <w:lvlText w:val="%8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647992">
      <w:start w:val="1"/>
      <w:numFmt w:val="lowerRoman"/>
      <w:lvlText w:val="%9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CA3"/>
    <w:rsid w:val="004179C6"/>
    <w:rsid w:val="00AF507F"/>
    <w:rsid w:val="00B43CA3"/>
    <w:rsid w:val="00B51387"/>
    <w:rsid w:val="00EE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FD86A"/>
  <w15:docId w15:val="{6A07C4E2-6DE2-4168-B86D-7BD988C1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firstLine="69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42"/>
      <w:outlineLvl w:val="0"/>
    </w:pPr>
    <w:rPr>
      <w:rFonts w:ascii="Times New Roman" w:eastAsia="Times New Roman" w:hAnsi="Times New Roman" w:cs="Times New Roman"/>
      <w:color w:val="FFFFFF"/>
      <w:sz w:val="2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04"/>
      <w:ind w:left="2093"/>
      <w:outlineLvl w:val="1"/>
    </w:pPr>
    <w:rPr>
      <w:rFonts w:ascii="Calibri" w:eastAsia="Calibri" w:hAnsi="Calibri" w:cs="Calibri"/>
      <w:color w:val="FFFFF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FFFFFF"/>
      <w:sz w:val="20"/>
    </w:rPr>
  </w:style>
  <w:style w:type="character" w:customStyle="1" w:styleId="20">
    <w:name w:val="Заголовок 2 Знак"/>
    <w:link w:val="2"/>
    <w:rPr>
      <w:rFonts w:ascii="Calibri" w:eastAsia="Calibri" w:hAnsi="Calibri" w:cs="Calibri"/>
      <w:color w:val="FFFFFF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WaxOnz8zzDpXQQ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isk.yandex.ru/i/VgQM6cWLVCat8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i/VgQM6cWLVCat8g" TargetMode="External"/><Relationship Id="rId11" Type="http://schemas.openxmlformats.org/officeDocument/2006/relationships/hyperlink" Target="https://disk.yandex.ru/i/VieGq2HBFI9bcg" TargetMode="External"/><Relationship Id="rId5" Type="http://schemas.openxmlformats.org/officeDocument/2006/relationships/hyperlink" Target="https://disk.yandex.ru/i/106gdo2qjz7PAQ" TargetMode="External"/><Relationship Id="rId10" Type="http://schemas.openxmlformats.org/officeDocument/2006/relationships/hyperlink" Target="https://disk.yandex.ru/i/VieGq2HBFI9bc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WaxOnz8zzDpXQ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cp:lastModifiedBy>Пользователь Windows</cp:lastModifiedBy>
  <cp:revision>6</cp:revision>
  <dcterms:created xsi:type="dcterms:W3CDTF">2024-10-14T13:28:00Z</dcterms:created>
  <dcterms:modified xsi:type="dcterms:W3CDTF">2024-10-15T04:33:00Z</dcterms:modified>
</cp:coreProperties>
</file>